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640DBB" w:rsidP="001E5701" w:rsidRDefault="00640DBB" w14:paraId="6F605A6A" w14:textId="2952EB4C">
      <w:pPr>
        <w:jc w:val="right"/>
        <w:rPr>
          <w:rFonts w:ascii="Arial" w:hAnsi="Arial"/>
          <w:b/>
          <w:sz w:val="20"/>
        </w:rPr>
      </w:pPr>
    </w:p>
    <w:p w:rsidR="001E5701" w:rsidP="5E143658" w:rsidRDefault="00A61513" w14:paraId="5E797D08" w14:textId="5DA0A22A">
      <w:pPr>
        <w:pStyle w:val="Normal"/>
        <w:jc w:val="center"/>
        <w:rPr>
          <w:rFonts w:ascii="Arial" w:hAnsi="Arial"/>
          <w:b w:val="1"/>
          <w:bCs w:val="1"/>
          <w:color w:val="F9461D"/>
        </w:rPr>
      </w:pPr>
      <w:r w:rsidRPr="0E937074" w:rsidR="00B67583">
        <w:rPr>
          <w:rFonts w:ascii="Arial" w:hAnsi="Arial"/>
          <w:b w:val="1"/>
          <w:bCs w:val="1"/>
          <w:color w:val="F9461D"/>
        </w:rPr>
        <w:t xml:space="preserve">     </w:t>
      </w:r>
      <w:r w:rsidR="1C1DA128">
        <w:drawing>
          <wp:inline wp14:editId="0E937074" wp14:anchorId="3F0D2A26">
            <wp:extent cx="1689735" cy="1689735"/>
            <wp:effectExtent l="0" t="0" r="12065" b="12065"/>
            <wp:docPr id="1089114325" name="Picture 3" descr="../Desktop/Current%20Alliance%20Stuff/Choices%20Matter%20Logo.gif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"/>
                    <pic:cNvPicPr/>
                  </pic:nvPicPr>
                  <pic:blipFill>
                    <a:blip r:embed="Rcee3fa2f499241f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89735" cy="168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937074" w:rsidR="00B67583">
        <w:rPr>
          <w:rFonts w:ascii="Arial" w:hAnsi="Arial"/>
          <w:b w:val="1"/>
          <w:bCs w:val="1"/>
          <w:color w:val="F9461D"/>
        </w:rPr>
        <w:t xml:space="preserve">     </w:t>
      </w:r>
    </w:p>
    <w:p w:rsidR="00A61513" w:rsidP="3303E8CD" w:rsidRDefault="00A61513" w14:paraId="0DDF1994" w14:textId="2FFF0F00">
      <w:pPr>
        <w:pStyle w:val="Normal"/>
        <w:rPr>
          <w:rFonts w:ascii="Arial" w:hAnsi="Arial"/>
          <w:b w:val="1"/>
          <w:bCs w:val="1"/>
          <w:color w:val="F9461D"/>
          <w:sz w:val="24"/>
          <w:szCs w:val="24"/>
        </w:rPr>
      </w:pPr>
    </w:p>
    <w:p w:rsidRPr="00CB7394" w:rsidR="001E5701" w:rsidP="00A61513" w:rsidRDefault="001E5701" w14:paraId="75BE84BA" w14:textId="77777777">
      <w:pPr>
        <w:jc w:val="center"/>
        <w:rPr>
          <w:rFonts w:ascii="Arial" w:hAnsi="Arial"/>
          <w:b/>
          <w:color w:val="F9461D"/>
        </w:rPr>
      </w:pPr>
      <w:r w:rsidRPr="00CB7394">
        <w:rPr>
          <w:rFonts w:ascii="Arial" w:hAnsi="Arial"/>
          <w:b/>
          <w:color w:val="F9461D"/>
        </w:rPr>
        <w:t>SAMPLE NEWSPAPER OP-ED</w:t>
      </w:r>
    </w:p>
    <w:p w:rsidRPr="00A61513" w:rsidR="001E5701" w:rsidP="0E937074" w:rsidRDefault="001E5701" w14:paraId="02F428A1" w14:textId="65DE4DA6">
      <w:pPr>
        <w:jc w:val="center"/>
        <w:rPr>
          <w:rFonts w:ascii="Arial" w:hAnsi="Arial"/>
          <w:b w:val="1"/>
          <w:bCs w:val="1"/>
          <w:color w:val="F9461D"/>
        </w:rPr>
      </w:pPr>
      <w:r w:rsidRPr="0E937074" w:rsidR="001E5701">
        <w:rPr>
          <w:rFonts w:ascii="Arial" w:hAnsi="Arial"/>
          <w:b w:val="1"/>
          <w:bCs w:val="1"/>
          <w:color w:val="F9461D"/>
        </w:rPr>
        <w:t>ON DISTRACTED DRIVING</w:t>
      </w:r>
    </w:p>
    <w:p w:rsidR="0E937074" w:rsidP="0E937074" w:rsidRDefault="0E937074" w14:paraId="64F2343A" w14:textId="0EF150DA">
      <w:pPr>
        <w:pStyle w:val="Normal"/>
        <w:jc w:val="center"/>
        <w:rPr>
          <w:rFonts w:ascii="Arial" w:hAnsi="Arial"/>
          <w:b w:val="1"/>
          <w:bCs w:val="1"/>
          <w:color w:val="F9461D"/>
          <w:sz w:val="24"/>
          <w:szCs w:val="24"/>
        </w:rPr>
      </w:pPr>
    </w:p>
    <w:p w:rsidR="001E5701" w:rsidP="001E5701" w:rsidRDefault="001E5701" w14:paraId="6BC75E36" w14:textId="77777777">
      <w:pPr>
        <w:rPr>
          <w:rFonts w:ascii="Arial" w:hAnsi="Arial"/>
          <w:sz w:val="20"/>
        </w:rPr>
      </w:pPr>
    </w:p>
    <w:p w:rsidRPr="008334D4" w:rsidR="001E5701" w:rsidP="0E937074" w:rsidRDefault="007308C1" w14:paraId="6A0767BE" w14:textId="5402A141">
      <w:pPr>
        <w:tabs>
          <w:tab w:val="left" w:pos="1620"/>
        </w:tabs>
        <w:ind w:left="720" w:hanging="720"/>
        <w:rPr>
          <w:rFonts w:ascii="Arial" w:hAnsi="Arial" w:cs="Arial"/>
          <w:b w:val="1"/>
          <w:bCs w:val="1"/>
          <w:smallCaps w:val="1"/>
          <w:sz w:val="22"/>
          <w:szCs w:val="22"/>
        </w:rPr>
      </w:pPr>
      <w:r w:rsidRPr="0E937074" w:rsidR="007308C1">
        <w:rPr>
          <w:rFonts w:ascii="Arial" w:hAnsi="Arial"/>
          <w:sz w:val="20"/>
          <w:szCs w:val="20"/>
        </w:rPr>
        <w:t>Un</w:t>
      </w:r>
      <w:r w:rsidRPr="0E937074" w:rsidR="001E5701">
        <w:rPr>
          <w:rFonts w:ascii="Arial" w:hAnsi="Arial"/>
          <w:sz w:val="20"/>
          <w:szCs w:val="20"/>
        </w:rPr>
        <w:t>fortunately</w:t>
      </w:r>
      <w:r w:rsidRPr="0E937074" w:rsidR="007308C1">
        <w:rPr>
          <w:rFonts w:ascii="Arial" w:hAnsi="Arial"/>
          <w:sz w:val="20"/>
          <w:szCs w:val="20"/>
        </w:rPr>
        <w:t xml:space="preserve">, distracted driving is not a passing fad. </w:t>
      </w:r>
      <w:r w:rsidRPr="0E937074" w:rsidR="007308C1">
        <w:rPr>
          <w:rFonts w:ascii="Arial" w:hAnsi="Arial"/>
          <w:sz w:val="20"/>
          <w:szCs w:val="20"/>
        </w:rPr>
        <w:t xml:space="preserve">It </w:t>
      </w:r>
      <w:r w:rsidRPr="0E937074" w:rsidR="001E5701">
        <w:rPr>
          <w:rFonts w:ascii="Arial" w:hAnsi="Arial"/>
          <w:sz w:val="20"/>
          <w:szCs w:val="20"/>
        </w:rPr>
        <w:t>has become a trend with deadly, real consequences.</w:t>
      </w:r>
    </w:p>
    <w:p w:rsidRPr="00656DD4" w:rsidR="001E5701" w:rsidP="001E5701" w:rsidRDefault="001E5701" w14:paraId="3923DDEF" w14:textId="77777777">
      <w:pPr>
        <w:rPr>
          <w:rFonts w:ascii="Arial" w:hAnsi="Arial"/>
          <w:sz w:val="20"/>
        </w:rPr>
      </w:pPr>
    </w:p>
    <w:p w:rsidR="001E5701" w:rsidP="0E937074" w:rsidRDefault="001E5701" w14:paraId="3005E19B" w14:textId="1F91982A">
      <w:pPr>
        <w:rPr>
          <w:rFonts w:ascii="Arial" w:hAnsi="Arial"/>
          <w:sz w:val="20"/>
          <w:szCs w:val="20"/>
        </w:rPr>
      </w:pPr>
      <w:r w:rsidRPr="0E937074" w:rsidR="001E5701">
        <w:rPr>
          <w:rFonts w:ascii="Arial" w:hAnsi="Arial"/>
          <w:sz w:val="20"/>
          <w:szCs w:val="20"/>
        </w:rPr>
        <w:t>For anyone who thinks they can talk on their phone, text, apply make-up</w:t>
      </w:r>
      <w:r w:rsidRPr="0E937074" w:rsidR="001E5701">
        <w:rPr>
          <w:rFonts w:ascii="Arial" w:hAnsi="Arial"/>
          <w:sz w:val="20"/>
          <w:szCs w:val="20"/>
        </w:rPr>
        <w:t>,</w:t>
      </w:r>
      <w:r w:rsidRPr="0E937074" w:rsidR="001E5701">
        <w:rPr>
          <w:rFonts w:ascii="Arial" w:hAnsi="Arial"/>
          <w:sz w:val="20"/>
          <w:szCs w:val="20"/>
        </w:rPr>
        <w:t xml:space="preserve"> or do any other distracting activity while driving, it’s time for a crash course </w:t>
      </w:r>
      <w:r w:rsidRPr="0E937074" w:rsidR="001E5701">
        <w:rPr>
          <w:rFonts w:ascii="Arial" w:hAnsi="Arial"/>
          <w:sz w:val="20"/>
          <w:szCs w:val="20"/>
        </w:rPr>
        <w:t>from</w:t>
      </w:r>
      <w:r w:rsidRPr="0E937074" w:rsidR="001E5701">
        <w:rPr>
          <w:rFonts w:ascii="Arial" w:hAnsi="Arial"/>
          <w:sz w:val="20"/>
          <w:szCs w:val="20"/>
        </w:rPr>
        <w:t xml:space="preserve"> the National Highway Traffic Safety Administration (NHTSA):</w:t>
      </w:r>
    </w:p>
    <w:p w:rsidRPr="00656DD4" w:rsidR="001E5701" w:rsidP="001E5701" w:rsidRDefault="001E5701" w14:paraId="6CACD198" w14:textId="77777777">
      <w:pPr>
        <w:rPr>
          <w:rFonts w:ascii="Arial" w:hAnsi="Arial"/>
          <w:sz w:val="20"/>
        </w:rPr>
      </w:pPr>
    </w:p>
    <w:p w:rsidR="4D58D964" w:rsidP="21718C48" w:rsidRDefault="4D58D964" w14:paraId="27C17F80" w14:textId="14FB134B">
      <w:pPr>
        <w:pStyle w:val="Normal"/>
        <w:numPr>
          <w:ilvl w:val="0"/>
          <w:numId w:val="2"/>
        </w:numPr>
        <w:shd w:val="clear" w:color="auto" w:fill="FFFFFF" w:themeFill="background1"/>
        <w:ind w:left="1170"/>
        <w:rPr>
          <w:rFonts w:ascii="Arial" w:hAnsi="Arial" w:eastAsia="Arial" w:cs="Arial"/>
          <w:color w:val="000000" w:themeColor="text1" w:themeTint="FF" w:themeShade="FF"/>
          <w:sz w:val="20"/>
          <w:szCs w:val="20"/>
        </w:rPr>
      </w:pPr>
      <w:r w:rsidRPr="0E937074" w:rsidR="4D58D964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US"/>
        </w:rPr>
        <w:t>In 2020, 3,142 people were killed and approximately 400,000 were injured in motor vehicle crashes involving a distracted driver. (NHTSA)</w:t>
      </w:r>
    </w:p>
    <w:p w:rsidR="0E937074" w:rsidP="0E937074" w:rsidRDefault="0E937074" w14:paraId="741D40F5" w14:textId="79E135EB">
      <w:pPr>
        <w:pStyle w:val="Normal"/>
        <w:numPr>
          <w:ilvl w:val="0"/>
          <w:numId w:val="2"/>
        </w:numPr>
        <w:shd w:val="clear" w:color="auto" w:fill="FFFFFF" w:themeFill="background1"/>
        <w:ind w:left="1170"/>
        <w:rPr>
          <w:rFonts w:ascii="Arial Nova" w:hAnsi="Arial Nova" w:eastAsia="Arial Nova" w:cs="Arial Nova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E937074" w:rsidR="0E937074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  <w:t>Research has found that dialing a phone number while driving increases a teen's risk of crashing by 6 times, and texting while driving increases the risk by 23 times. (NHTSA)</w:t>
      </w:r>
    </w:p>
    <w:p w:rsidR="0CFB66BB" w:rsidP="21718C48" w:rsidRDefault="0CFB66BB" w14:paraId="58A5FE49" w14:textId="070880C2">
      <w:pPr>
        <w:pStyle w:val="Normal"/>
        <w:numPr>
          <w:ilvl w:val="0"/>
          <w:numId w:val="2"/>
        </w:numPr>
        <w:shd w:val="clear" w:color="auto" w:fill="FFFFFF" w:themeFill="background1"/>
        <w:ind w:left="1170"/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US"/>
        </w:rPr>
      </w:pPr>
      <w:r w:rsidRPr="0E937074" w:rsidR="0CFB66BB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US"/>
        </w:rPr>
        <w:t xml:space="preserve">In 2019, nine percent of all drivers 15 to 19 years old involved in fatal crashes were reported as distracted at the time of the </w:t>
      </w:r>
      <w:r w:rsidRPr="0E937074" w:rsidR="0CFB66BB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US"/>
        </w:rPr>
        <w:t>crashes. (</w:t>
      </w:r>
      <w:r w:rsidRPr="0E937074" w:rsidR="0CFB66BB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US"/>
        </w:rPr>
        <w:t>NHTSA)</w:t>
      </w:r>
    </w:p>
    <w:p w:rsidR="0E937074" w:rsidP="0E937074" w:rsidRDefault="0E937074" w14:paraId="293BECE0" w14:textId="5976A861">
      <w:pPr>
        <w:pStyle w:val="Normal"/>
        <w:numPr>
          <w:ilvl w:val="0"/>
          <w:numId w:val="2"/>
        </w:numPr>
        <w:shd w:val="clear" w:color="auto" w:fill="FFFFFF" w:themeFill="background1"/>
        <w:ind w:left="1170"/>
        <w:rPr>
          <w:noProof w:val="0"/>
          <w:color w:val="000000" w:themeColor="text1" w:themeTint="FF" w:themeShade="FF"/>
          <w:sz w:val="20"/>
          <w:szCs w:val="20"/>
          <w:lang w:val="en-US"/>
        </w:rPr>
      </w:pPr>
      <w:r w:rsidRPr="0E937074" w:rsidR="0E937074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US"/>
        </w:rPr>
        <w:t>Research shows that passengers increase the percentage of risky behaviors in a teen’s vehicle and the number of crashes for teens. (NHTSA)</w:t>
      </w:r>
    </w:p>
    <w:p w:rsidR="21718C48" w:rsidP="21718C48" w:rsidRDefault="21718C48" w14:paraId="68AD7C3A" w14:textId="28CCC951">
      <w:pPr>
        <w:pStyle w:val="Normal"/>
        <w:shd w:val="clear" w:color="auto" w:fill="FFFFFF" w:themeFill="background1"/>
        <w:ind w:left="0"/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Pr="00656DD4" w:rsidR="001E5701" w:rsidP="001E5701" w:rsidRDefault="001E5701" w14:paraId="05DCD5E3" w14:textId="77777777">
      <w:pPr>
        <w:shd w:val="clear" w:color="auto" w:fill="FFFFFF"/>
        <w:ind w:left="1170"/>
        <w:rPr>
          <w:rFonts w:ascii="Arial" w:hAnsi="Arial"/>
          <w:sz w:val="20"/>
        </w:rPr>
      </w:pPr>
    </w:p>
    <w:p w:rsidRPr="00656DD4" w:rsidR="001E5701" w:rsidP="5E143658" w:rsidRDefault="001E5701" w14:paraId="04061D11" w14:textId="00FBE410">
      <w:pPr>
        <w:rPr>
          <w:rFonts w:ascii="Arial" w:hAnsi="Arial"/>
          <w:sz w:val="20"/>
          <w:szCs w:val="20"/>
        </w:rPr>
      </w:pPr>
      <w:r w:rsidRPr="0E937074" w:rsidR="001E5701">
        <w:rPr>
          <w:rFonts w:ascii="Arial" w:hAnsi="Arial"/>
          <w:sz w:val="20"/>
          <w:szCs w:val="20"/>
        </w:rPr>
        <w:t>While those numbers may s</w:t>
      </w:r>
      <w:r w:rsidRPr="0E937074" w:rsidR="001E5701">
        <w:rPr>
          <w:rFonts w:ascii="Arial" w:hAnsi="Arial"/>
          <w:sz w:val="20"/>
          <w:szCs w:val="20"/>
        </w:rPr>
        <w:t xml:space="preserve">ound like just statistics, they’re anything but. They could be parents, children, neighbors and friends from </w:t>
      </w:r>
      <w:r w:rsidRPr="0E937074" w:rsidR="001E5701">
        <w:rPr>
          <w:rFonts w:ascii="Arial" w:hAnsi="Arial"/>
          <w:sz w:val="20"/>
          <w:szCs w:val="20"/>
        </w:rPr>
        <w:t xml:space="preserve">right here in </w:t>
      </w:r>
      <w:r w:rsidRPr="0E937074" w:rsidR="48CB4661">
        <w:rPr>
          <w:rFonts w:ascii="Arial" w:hAnsi="Arial"/>
          <w:b w:val="0"/>
          <w:bCs w:val="0"/>
          <w:sz w:val="20"/>
          <w:szCs w:val="20"/>
        </w:rPr>
        <w:t>[Town Name]</w:t>
      </w:r>
      <w:r w:rsidRPr="0E937074" w:rsidR="001E5701">
        <w:rPr>
          <w:rFonts w:ascii="Arial" w:hAnsi="Arial"/>
          <w:sz w:val="20"/>
          <w:szCs w:val="20"/>
        </w:rPr>
        <w:t>. There are too many</w:t>
      </w:r>
      <w:r w:rsidRPr="0E937074" w:rsidR="001E5701">
        <w:rPr>
          <w:rFonts w:ascii="Arial" w:hAnsi="Arial"/>
          <w:sz w:val="20"/>
          <w:szCs w:val="20"/>
        </w:rPr>
        <w:t xml:space="preserve"> sad tales</w:t>
      </w:r>
      <w:r w:rsidRPr="0E937074" w:rsidR="001E5701">
        <w:rPr>
          <w:rFonts w:ascii="Arial" w:hAnsi="Arial"/>
          <w:sz w:val="20"/>
          <w:szCs w:val="20"/>
        </w:rPr>
        <w:t xml:space="preserve"> of deaths and injuries that could</w:t>
      </w:r>
      <w:r w:rsidRPr="0E937074" w:rsidR="001E5701">
        <w:rPr>
          <w:rFonts w:ascii="Arial" w:hAnsi="Arial"/>
          <w:sz w:val="20"/>
          <w:szCs w:val="20"/>
        </w:rPr>
        <w:t xml:space="preserve"> have been prevented had </w:t>
      </w:r>
      <w:r w:rsidRPr="0E937074" w:rsidR="001E5701">
        <w:rPr>
          <w:rFonts w:ascii="Arial" w:hAnsi="Arial"/>
          <w:sz w:val="20"/>
          <w:szCs w:val="20"/>
        </w:rPr>
        <w:t xml:space="preserve">drivers </w:t>
      </w:r>
      <w:r w:rsidRPr="0E937074" w:rsidR="001E5701">
        <w:rPr>
          <w:rFonts w:ascii="Arial" w:hAnsi="Arial"/>
          <w:sz w:val="20"/>
          <w:szCs w:val="20"/>
        </w:rPr>
        <w:t xml:space="preserve">been paying attention to the road instead of someone or something else. </w:t>
      </w:r>
    </w:p>
    <w:p w:rsidRPr="00656DD4" w:rsidR="001E5701" w:rsidP="001E5701" w:rsidRDefault="001E5701" w14:paraId="7995C01B" w14:textId="77777777">
      <w:pPr>
        <w:rPr>
          <w:rFonts w:ascii="Arial" w:hAnsi="Arial"/>
          <w:sz w:val="20"/>
        </w:rPr>
      </w:pPr>
    </w:p>
    <w:p w:rsidRPr="00656DD4" w:rsidR="001E5701" w:rsidP="0E937074" w:rsidRDefault="001E5701" w14:paraId="00F7CF16" w14:textId="3EF180FA">
      <w:pPr>
        <w:rPr>
          <w:rFonts w:ascii="Arial" w:hAnsi="Arial"/>
          <w:sz w:val="20"/>
          <w:szCs w:val="20"/>
        </w:rPr>
      </w:pPr>
      <w:r w:rsidRPr="0E937074" w:rsidR="001E5701">
        <w:rPr>
          <w:rFonts w:ascii="Arial" w:hAnsi="Arial"/>
          <w:sz w:val="20"/>
          <w:szCs w:val="20"/>
        </w:rPr>
        <w:t>So, why do so many people participate in this dangerous behavior? With more technology now than ever, driver distractio</w:t>
      </w:r>
      <w:r w:rsidRPr="0E937074" w:rsidR="001E5701">
        <w:rPr>
          <w:rFonts w:ascii="Arial" w:hAnsi="Arial"/>
          <w:sz w:val="20"/>
          <w:szCs w:val="20"/>
        </w:rPr>
        <w:t>ns have risen to unprecedented levels</w:t>
      </w:r>
      <w:r w:rsidRPr="0E937074" w:rsidR="001E5701">
        <w:rPr>
          <w:rFonts w:ascii="Arial" w:hAnsi="Arial"/>
          <w:sz w:val="20"/>
          <w:szCs w:val="20"/>
        </w:rPr>
        <w:t>.  We live in a world where people expect instant, real-time information 24</w:t>
      </w:r>
      <w:r w:rsidRPr="0E937074" w:rsidR="001E5701">
        <w:rPr>
          <w:rFonts w:ascii="Arial" w:hAnsi="Arial"/>
          <w:sz w:val="20"/>
          <w:szCs w:val="20"/>
        </w:rPr>
        <w:t xml:space="preserve"> </w:t>
      </w:r>
      <w:r w:rsidRPr="0E937074" w:rsidR="001E5701">
        <w:rPr>
          <w:rFonts w:ascii="Arial" w:hAnsi="Arial"/>
          <w:sz w:val="20"/>
          <w:szCs w:val="20"/>
        </w:rPr>
        <w:t>hours</w:t>
      </w:r>
      <w:r w:rsidRPr="0E937074" w:rsidR="001E5701">
        <w:rPr>
          <w:rFonts w:ascii="Arial" w:hAnsi="Arial"/>
          <w:sz w:val="20"/>
          <w:szCs w:val="20"/>
        </w:rPr>
        <w:t xml:space="preserve"> </w:t>
      </w:r>
      <w:r w:rsidRPr="0E937074" w:rsidR="001E5701">
        <w:rPr>
          <w:rFonts w:ascii="Arial" w:hAnsi="Arial"/>
          <w:sz w:val="20"/>
          <w:szCs w:val="20"/>
        </w:rPr>
        <w:t>a</w:t>
      </w:r>
      <w:r w:rsidRPr="0E937074" w:rsidR="001E5701">
        <w:rPr>
          <w:rFonts w:ascii="Arial" w:hAnsi="Arial"/>
          <w:sz w:val="20"/>
          <w:szCs w:val="20"/>
        </w:rPr>
        <w:t xml:space="preserve"> </w:t>
      </w:r>
      <w:r w:rsidRPr="0E937074" w:rsidR="001E5701">
        <w:rPr>
          <w:rFonts w:ascii="Arial" w:hAnsi="Arial"/>
          <w:sz w:val="20"/>
          <w:szCs w:val="20"/>
        </w:rPr>
        <w:t>day</w:t>
      </w:r>
      <w:r w:rsidRPr="0E937074" w:rsidR="001E5701">
        <w:rPr>
          <w:rFonts w:ascii="Arial" w:hAnsi="Arial"/>
          <w:sz w:val="20"/>
          <w:szCs w:val="20"/>
        </w:rPr>
        <w:t xml:space="preserve">, and those </w:t>
      </w:r>
      <w:r w:rsidRPr="0E937074" w:rsidR="00E2609D">
        <w:rPr>
          <w:rFonts w:ascii="Arial" w:hAnsi="Arial"/>
          <w:sz w:val="20"/>
          <w:szCs w:val="20"/>
        </w:rPr>
        <w:t xml:space="preserve">expectations </w:t>
      </w:r>
      <w:r w:rsidRPr="0E937074" w:rsidR="001E5701">
        <w:rPr>
          <w:rFonts w:ascii="Arial" w:hAnsi="Arial"/>
          <w:sz w:val="20"/>
          <w:szCs w:val="20"/>
        </w:rPr>
        <w:t>don’t</w:t>
      </w:r>
      <w:r w:rsidRPr="0E937074" w:rsidR="001E5701">
        <w:rPr>
          <w:rFonts w:ascii="Arial" w:hAnsi="Arial"/>
          <w:sz w:val="20"/>
          <w:szCs w:val="20"/>
        </w:rPr>
        <w:t xml:space="preserve"> stop just because</w:t>
      </w:r>
      <w:r w:rsidRPr="0E937074" w:rsidR="00E2609D">
        <w:rPr>
          <w:rFonts w:ascii="Arial" w:hAnsi="Arial"/>
          <w:sz w:val="20"/>
          <w:szCs w:val="20"/>
        </w:rPr>
        <w:t xml:space="preserve"> someone gets</w:t>
      </w:r>
      <w:r w:rsidRPr="0E937074" w:rsidR="001E5701">
        <w:rPr>
          <w:rFonts w:ascii="Arial" w:hAnsi="Arial"/>
          <w:sz w:val="20"/>
          <w:szCs w:val="20"/>
        </w:rPr>
        <w:t xml:space="preserve"> behind the wheel.  Drivers s</w:t>
      </w:r>
      <w:r w:rsidRPr="0E937074" w:rsidR="00E2609D">
        <w:rPr>
          <w:rFonts w:ascii="Arial" w:hAnsi="Arial"/>
          <w:sz w:val="20"/>
          <w:szCs w:val="20"/>
        </w:rPr>
        <w:t>till</w:t>
      </w:r>
      <w:r w:rsidRPr="0E937074" w:rsidR="001E5701">
        <w:rPr>
          <w:rFonts w:ascii="Arial" w:hAnsi="Arial"/>
          <w:sz w:val="20"/>
          <w:szCs w:val="20"/>
        </w:rPr>
        <w:t xml:space="preserve"> do not realize </w:t>
      </w:r>
      <w:r w:rsidRPr="0E937074" w:rsidR="001E5701">
        <w:rPr>
          <w:rFonts w:ascii="Arial" w:hAnsi="Arial"/>
          <w:sz w:val="20"/>
          <w:szCs w:val="20"/>
        </w:rPr>
        <w:t xml:space="preserve">– or choose to ignore – </w:t>
      </w:r>
      <w:r w:rsidRPr="0E937074" w:rsidR="001E5701">
        <w:rPr>
          <w:rFonts w:ascii="Arial" w:hAnsi="Arial"/>
          <w:sz w:val="20"/>
          <w:szCs w:val="20"/>
        </w:rPr>
        <w:t xml:space="preserve">the </w:t>
      </w:r>
      <w:r w:rsidRPr="0E937074" w:rsidR="001E5701">
        <w:rPr>
          <w:rFonts w:ascii="Arial" w:hAnsi="Arial"/>
          <w:sz w:val="20"/>
          <w:szCs w:val="20"/>
        </w:rPr>
        <w:t>danger they create</w:t>
      </w:r>
      <w:r w:rsidRPr="0E937074" w:rsidR="001E5701">
        <w:rPr>
          <w:rFonts w:ascii="Arial" w:hAnsi="Arial"/>
          <w:sz w:val="20"/>
          <w:szCs w:val="20"/>
        </w:rPr>
        <w:t xml:space="preserve"> when they take their eyes off the road</w:t>
      </w:r>
      <w:r w:rsidRPr="0E937074" w:rsidR="001E5701">
        <w:rPr>
          <w:rFonts w:ascii="Arial" w:hAnsi="Arial"/>
          <w:sz w:val="20"/>
          <w:szCs w:val="20"/>
        </w:rPr>
        <w:t>,</w:t>
      </w:r>
      <w:r w:rsidRPr="0E937074" w:rsidR="001E5701">
        <w:rPr>
          <w:rFonts w:ascii="Arial" w:hAnsi="Arial"/>
          <w:sz w:val="20"/>
          <w:szCs w:val="20"/>
        </w:rPr>
        <w:t xml:space="preserve"> their hands off the wheel, and</w:t>
      </w:r>
      <w:r w:rsidRPr="0E937074" w:rsidR="001E5701">
        <w:rPr>
          <w:rFonts w:ascii="Arial" w:hAnsi="Arial"/>
          <w:sz w:val="20"/>
          <w:szCs w:val="20"/>
        </w:rPr>
        <w:t xml:space="preserve"> their</w:t>
      </w:r>
      <w:r w:rsidRPr="0E937074" w:rsidR="001E5701">
        <w:rPr>
          <w:rFonts w:ascii="Arial" w:hAnsi="Arial"/>
          <w:sz w:val="20"/>
          <w:szCs w:val="20"/>
        </w:rPr>
        <w:t xml:space="preserve"> focus </w:t>
      </w:r>
      <w:r w:rsidRPr="0E937074" w:rsidR="001E5701">
        <w:rPr>
          <w:rFonts w:ascii="Arial" w:hAnsi="Arial"/>
          <w:sz w:val="20"/>
          <w:szCs w:val="20"/>
        </w:rPr>
        <w:t>off</w:t>
      </w:r>
      <w:r w:rsidRPr="0E937074" w:rsidR="001E5701">
        <w:rPr>
          <w:rFonts w:ascii="Arial" w:hAnsi="Arial"/>
          <w:sz w:val="20"/>
          <w:szCs w:val="20"/>
        </w:rPr>
        <w:t xml:space="preserve"> driving.</w:t>
      </w:r>
    </w:p>
    <w:p w:rsidRPr="00656DD4" w:rsidR="001E5701" w:rsidP="001E5701" w:rsidRDefault="001E5701" w14:paraId="3DD03B76" w14:textId="77777777">
      <w:pPr>
        <w:rPr>
          <w:rFonts w:ascii="Arial" w:hAnsi="Arial"/>
          <w:sz w:val="20"/>
        </w:rPr>
      </w:pPr>
    </w:p>
    <w:p w:rsidRPr="00656DD4" w:rsidR="001E5701" w:rsidP="0E937074" w:rsidRDefault="001E5701" w14:paraId="7885E7BF" w14:textId="51CBD615">
      <w:pPr>
        <w:rPr>
          <w:rFonts w:ascii="Arial" w:hAnsi="Arial"/>
          <w:sz w:val="20"/>
          <w:szCs w:val="20"/>
        </w:rPr>
      </w:pPr>
      <w:r w:rsidRPr="0E937074" w:rsidR="001E5701">
        <w:rPr>
          <w:rFonts w:ascii="Arial" w:hAnsi="Arial"/>
          <w:sz w:val="20"/>
          <w:szCs w:val="20"/>
        </w:rPr>
        <w:t>People often say, “I can do two things at once. I’ve memorized where the numbers are on my phone, so I don’t have to look.</w:t>
      </w:r>
      <w:r w:rsidRPr="0E937074" w:rsidR="001E5701">
        <w:rPr>
          <w:rFonts w:ascii="Arial" w:hAnsi="Arial"/>
          <w:sz w:val="20"/>
          <w:szCs w:val="20"/>
        </w:rPr>
        <w:t xml:space="preserve">” </w:t>
      </w:r>
      <w:r w:rsidRPr="0E937074" w:rsidR="001E5701">
        <w:rPr>
          <w:rFonts w:ascii="Arial" w:hAnsi="Arial"/>
          <w:sz w:val="20"/>
          <w:szCs w:val="20"/>
        </w:rPr>
        <w:t>Or</w:t>
      </w:r>
      <w:r w:rsidRPr="0E937074" w:rsidR="001E5701">
        <w:rPr>
          <w:rFonts w:ascii="Arial" w:hAnsi="Arial"/>
          <w:sz w:val="20"/>
          <w:szCs w:val="20"/>
        </w:rPr>
        <w:t xml:space="preserve"> “</w:t>
      </w:r>
      <w:r w:rsidRPr="0E937074" w:rsidR="001E5701">
        <w:rPr>
          <w:rFonts w:ascii="Arial" w:hAnsi="Arial"/>
          <w:sz w:val="20"/>
          <w:szCs w:val="20"/>
        </w:rPr>
        <w:t>Sending or reading one text is pretty quick</w:t>
      </w:r>
      <w:r w:rsidRPr="0E937074" w:rsidR="001E5701">
        <w:rPr>
          <w:rFonts w:ascii="Arial" w:hAnsi="Arial"/>
          <w:sz w:val="20"/>
          <w:szCs w:val="20"/>
        </w:rPr>
        <w:t xml:space="preserve"> – that should be okay.” They couldn’t be more wrong.</w:t>
      </w:r>
    </w:p>
    <w:p w:rsidRPr="00656DD4" w:rsidR="001E5701" w:rsidP="001E5701" w:rsidRDefault="001E5701" w14:paraId="44187370" w14:textId="77777777">
      <w:pPr>
        <w:rPr>
          <w:rFonts w:ascii="Arial" w:hAnsi="Arial"/>
          <w:sz w:val="20"/>
        </w:rPr>
      </w:pPr>
    </w:p>
    <w:p w:rsidRPr="00656DD4" w:rsidR="001E5701" w:rsidP="001E5701" w:rsidRDefault="001E5701" w14:paraId="79115CA3" w14:textId="3CE5168A">
      <w:pPr>
        <w:rPr>
          <w:rFonts w:ascii="Arial" w:hAnsi="Arial"/>
          <w:sz w:val="20"/>
        </w:rPr>
      </w:pPr>
      <w:r w:rsidRPr="00656DD4">
        <w:rPr>
          <w:rFonts w:ascii="Arial" w:hAnsi="Arial"/>
          <w:sz w:val="20"/>
        </w:rPr>
        <w:t>For those who think they can do two t</w:t>
      </w:r>
      <w:r>
        <w:rPr>
          <w:rFonts w:ascii="Arial" w:hAnsi="Arial"/>
          <w:sz w:val="20"/>
        </w:rPr>
        <w:t xml:space="preserve">hings at once, think about this: </w:t>
      </w:r>
      <w:r w:rsidRPr="007308C1" w:rsidR="007308C1">
        <w:rPr>
          <w:rFonts w:ascii="Arial" w:hAnsi="Arial"/>
          <w:sz w:val="20"/>
        </w:rPr>
        <w:t xml:space="preserve">According to a 2014 special article in the New England Journal of Medicine, the risk of a crash or near-crash among novice drivers increased with the performance of many secondary tasks, including texting and dialing cell phones. </w:t>
      </w:r>
      <w:r w:rsidRPr="00656DD4">
        <w:rPr>
          <w:rFonts w:ascii="Arial" w:hAnsi="Arial"/>
          <w:sz w:val="20"/>
        </w:rPr>
        <w:t>Driving is an activity that requires your full</w:t>
      </w:r>
      <w:r>
        <w:rPr>
          <w:rFonts w:ascii="Arial" w:hAnsi="Arial"/>
          <w:sz w:val="20"/>
        </w:rPr>
        <w:t xml:space="preserve"> </w:t>
      </w:r>
      <w:r w:rsidRPr="00656DD4">
        <w:rPr>
          <w:rFonts w:ascii="Arial" w:hAnsi="Arial"/>
          <w:sz w:val="20"/>
        </w:rPr>
        <w:t>attention and focus in order to keep yourself and others safe.</w:t>
      </w:r>
    </w:p>
    <w:p w:rsidRPr="00656DD4" w:rsidR="001E5701" w:rsidP="001E5701" w:rsidRDefault="001E5701" w14:paraId="2A1BC7F6" w14:textId="77777777">
      <w:pPr>
        <w:rPr>
          <w:rFonts w:ascii="Arial" w:hAnsi="Arial"/>
          <w:sz w:val="20"/>
        </w:rPr>
      </w:pPr>
    </w:p>
    <w:p w:rsidRPr="00160B29" w:rsidR="001E5701" w:rsidP="0DD4A146" w:rsidRDefault="001E5701" w14:paraId="7DDCE739" w14:textId="202894EF">
      <w:pPr>
        <w:pStyle w:val="Normal"/>
        <w:rPr>
          <w:rFonts w:ascii="Arial" w:hAnsi="Arial"/>
          <w:sz w:val="20"/>
          <w:szCs w:val="20"/>
        </w:rPr>
      </w:pPr>
      <w:r w:rsidRPr="0CAA99E2" w:rsidR="001E5701">
        <w:rPr>
          <w:rFonts w:ascii="Arial" w:hAnsi="Arial"/>
          <w:sz w:val="20"/>
          <w:szCs w:val="20"/>
        </w:rPr>
        <w:t xml:space="preserve">Yes, this is a national problem, but it also affects us </w:t>
      </w:r>
      <w:r w:rsidRPr="0CAA99E2" w:rsidR="001E5701">
        <w:rPr>
          <w:rFonts w:ascii="Arial" w:hAnsi="Arial"/>
          <w:sz w:val="20"/>
          <w:szCs w:val="20"/>
        </w:rPr>
        <w:t xml:space="preserve">right here in </w:t>
      </w:r>
      <w:r w:rsidRPr="0CAA99E2" w:rsidR="2BB28F58">
        <w:rPr>
          <w:rFonts w:ascii="Arial" w:hAnsi="Arial"/>
          <w:b w:val="0"/>
          <w:bCs w:val="0"/>
          <w:sz w:val="20"/>
          <w:szCs w:val="20"/>
        </w:rPr>
        <w:t>[Town Name]</w:t>
      </w:r>
      <w:r w:rsidRPr="0CAA99E2" w:rsidR="001E5701">
        <w:rPr>
          <w:rFonts w:ascii="Arial" w:hAnsi="Arial"/>
          <w:sz w:val="20"/>
          <w:szCs w:val="20"/>
        </w:rPr>
        <w:t>. N</w:t>
      </w:r>
      <w:r w:rsidRPr="0CAA99E2" w:rsidR="001E5701">
        <w:rPr>
          <w:rFonts w:ascii="Arial" w:hAnsi="Arial"/>
          <w:sz w:val="20"/>
          <w:szCs w:val="20"/>
        </w:rPr>
        <w:t>o one is immune</w:t>
      </w:r>
      <w:r w:rsidRPr="0CAA99E2" w:rsidR="001E5701">
        <w:rPr>
          <w:rFonts w:ascii="Arial" w:hAnsi="Arial"/>
          <w:sz w:val="20"/>
          <w:szCs w:val="20"/>
        </w:rPr>
        <w:t xml:space="preserve"> from the dangers of distracted driving</w:t>
      </w:r>
      <w:r w:rsidRPr="0CAA99E2" w:rsidR="001E5701">
        <w:rPr>
          <w:rFonts w:ascii="Arial" w:hAnsi="Arial"/>
          <w:sz w:val="20"/>
          <w:szCs w:val="20"/>
        </w:rPr>
        <w:t xml:space="preserve">. </w:t>
      </w:r>
      <w:r w:rsidRPr="0CAA99E2" w:rsidR="001E5701">
        <w:rPr>
          <w:rFonts w:ascii="Arial" w:hAnsi="Arial"/>
          <w:sz w:val="20"/>
          <w:szCs w:val="20"/>
        </w:rPr>
        <w:t>So please rem</w:t>
      </w:r>
      <w:r w:rsidRPr="0CAA99E2" w:rsidR="001E5701">
        <w:rPr>
          <w:rFonts w:ascii="Arial" w:hAnsi="Arial"/>
          <w:sz w:val="20"/>
          <w:szCs w:val="20"/>
        </w:rPr>
        <w:t>ember:</w:t>
      </w:r>
      <w:r w:rsidRPr="0CAA99E2" w:rsidR="128794DE">
        <w:rPr>
          <w:rFonts w:ascii="Arial" w:hAnsi="Arial"/>
          <w:sz w:val="20"/>
          <w:szCs w:val="20"/>
        </w:rPr>
        <w:t xml:space="preserve"> </w:t>
      </w:r>
      <w:r w:rsidRPr="0CAA99E2" w:rsidR="128794DE">
        <w:rPr>
          <w:rFonts w:ascii="Arial" w:hAnsi="Arial"/>
          <w:sz w:val="20"/>
          <w:szCs w:val="20"/>
        </w:rPr>
        <w:t>your Choices Matter!</w:t>
      </w:r>
      <w:r w:rsidRPr="0CAA99E2" w:rsidR="057EEAEA">
        <w:rPr>
          <w:rFonts w:ascii="Arial" w:hAnsi="Arial"/>
          <w:sz w:val="20"/>
          <w:szCs w:val="20"/>
        </w:rPr>
        <w:t xml:space="preserve">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0" distB="0" distL="114300" distR="114300" wp14:anchorId="6CD2722C" wp14:editId="70FF431B">
                <wp:extent xmlns:wp="http://schemas.openxmlformats.org/drawingml/2006/wordprocessingDrawing" cx="5829300" cy="0"/>
                <wp:effectExtent xmlns:wp="http://schemas.openxmlformats.org/drawingml/2006/wordprocessingDrawing" l="28575" t="31115" r="28575" b="26035"/>
                <wp:docPr xmlns:wp="http://schemas.openxmlformats.org/drawingml/2006/wordprocessingDrawing" id="227031409" name="Line 6"/>
                <wp:cNvGraphicFramePr xmlns:wp="http://schemas.openxmlformats.org/drawingml/2006/wordprocessingDrawing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mc="http://schemas.openxmlformats.org/markup-compatibility/2006">
            <w:pict xmlns:w="http://schemas.openxmlformats.org/wordprocessingml/2006/main">
              <v:line xmlns:w14="http://schemas.microsoft.com/office/word/2010/wordml" xmlns:o="urn:schemas-microsoft-com:office:office" xmlns:v="urn:schemas-microsoft-com:vml" id="Line 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spid="_x0000_s1026" o:allowoverlap="f" strokeweight="3.5pt" from="0,733.7pt" to="459pt,733.7pt" w14:anchorId="2AD5E1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">
                <w10:wrap xmlns:w10="urn:schemas-microsoft-com:office:word" anchory="page"/>
                <w10:anchorlock xmlns:w10="urn:schemas-microsoft-com:office:word"/>
              </v:line>
            </w:pict>
          </mc:Fallback>
        </mc:AlternateContent>
      </w:r>
    </w:p>
    <w:sectPr w:rsidRPr="00160B29" w:rsidR="001E5701" w:rsidSect="00A61513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4">
    <w:nsid w:val="76812db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1a35160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6db56f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44221DBF"/>
    <w:multiLevelType w:val="hybridMultilevel"/>
    <w:tmpl w:val="6CBCD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Wingdings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Wingdings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Wingdings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B7C71C1"/>
    <w:multiLevelType w:val="hybridMultilevel"/>
    <w:tmpl w:val="7ADC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5">
    <w:abstractNumId w:val="4"/>
  </w: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0E1"/>
    <w:rsid w:val="00032886"/>
    <w:rsid w:val="001E5701"/>
    <w:rsid w:val="002B40DA"/>
    <w:rsid w:val="003D0587"/>
    <w:rsid w:val="00640DBB"/>
    <w:rsid w:val="006D30E1"/>
    <w:rsid w:val="007308C1"/>
    <w:rsid w:val="008334D4"/>
    <w:rsid w:val="008C6D14"/>
    <w:rsid w:val="009D7265"/>
    <w:rsid w:val="00A61513"/>
    <w:rsid w:val="00A66790"/>
    <w:rsid w:val="00AC5A8D"/>
    <w:rsid w:val="00B67583"/>
    <w:rsid w:val="00B742FA"/>
    <w:rsid w:val="00C6570A"/>
    <w:rsid w:val="00C8369D"/>
    <w:rsid w:val="00E2609D"/>
    <w:rsid w:val="01A121E4"/>
    <w:rsid w:val="02905647"/>
    <w:rsid w:val="046A5B05"/>
    <w:rsid w:val="0575D893"/>
    <w:rsid w:val="057EEAEA"/>
    <w:rsid w:val="0CAA99E2"/>
    <w:rsid w:val="0CFB66BB"/>
    <w:rsid w:val="0DD4A146"/>
    <w:rsid w:val="0E937074"/>
    <w:rsid w:val="0F73CC86"/>
    <w:rsid w:val="110F3840"/>
    <w:rsid w:val="128794DE"/>
    <w:rsid w:val="184EF228"/>
    <w:rsid w:val="19AA1910"/>
    <w:rsid w:val="1C1DA128"/>
    <w:rsid w:val="1C98A83E"/>
    <w:rsid w:val="21718C48"/>
    <w:rsid w:val="25F37058"/>
    <w:rsid w:val="2B76DC6F"/>
    <w:rsid w:val="2BB28F58"/>
    <w:rsid w:val="2DE559E0"/>
    <w:rsid w:val="3136915E"/>
    <w:rsid w:val="3303E8CD"/>
    <w:rsid w:val="3BC4EA36"/>
    <w:rsid w:val="441B54D4"/>
    <w:rsid w:val="4552A41F"/>
    <w:rsid w:val="48CB4661"/>
    <w:rsid w:val="4D426337"/>
    <w:rsid w:val="4D58D964"/>
    <w:rsid w:val="50E43EBB"/>
    <w:rsid w:val="52ACCA0D"/>
    <w:rsid w:val="54E7DDC3"/>
    <w:rsid w:val="5E143658"/>
    <w:rsid w:val="6DDD0830"/>
    <w:rsid w:val="742EC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163A7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 w:semiHidden="1" w:unhideWhenUsed="1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133E22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E8D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292E8D"/>
    <w:rPr>
      <w:rFonts w:ascii="Lucida Grande" w:hAnsi="Lucida Grande"/>
      <w:sz w:val="18"/>
      <w:szCs w:val="18"/>
    </w:rPr>
  </w:style>
  <w:style w:type="character" w:styleId="Hyperlink">
    <w:name w:val="Hyperlink"/>
    <w:rsid w:val="00691F11"/>
    <w:rPr>
      <w:color w:val="0000FF"/>
      <w:u w:val="single"/>
    </w:rPr>
  </w:style>
  <w:style w:type="character" w:styleId="CommentReference">
    <w:name w:val="annotation reference"/>
    <w:rsid w:val="00C6570A"/>
    <w:rPr>
      <w:sz w:val="18"/>
      <w:szCs w:val="18"/>
    </w:rPr>
  </w:style>
  <w:style w:type="paragraph" w:styleId="CommentText">
    <w:name w:val="annotation text"/>
    <w:basedOn w:val="Normal"/>
    <w:link w:val="CommentTextChar"/>
    <w:rsid w:val="00C6570A"/>
  </w:style>
  <w:style w:type="character" w:styleId="CommentTextChar" w:customStyle="1">
    <w:name w:val="Comment Text Char"/>
    <w:link w:val="CommentText"/>
    <w:rsid w:val="00C6570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C6570A"/>
    <w:rPr>
      <w:b/>
      <w:bCs/>
      <w:sz w:val="20"/>
      <w:szCs w:val="20"/>
    </w:rPr>
  </w:style>
  <w:style w:type="character" w:styleId="CommentSubjectChar" w:customStyle="1">
    <w:name w:val="Comment Subject Char"/>
    <w:link w:val="CommentSubject"/>
    <w:rsid w:val="00C6570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image" Target="/media/image4.gif" Id="Rcee3fa2f499241f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E1147A32037B469B3BF5C87AFAA56B" ma:contentTypeVersion="16" ma:contentTypeDescription="Create a new document." ma:contentTypeScope="" ma:versionID="2d4cab9acea7ce487b1a4748707e2bfb">
  <xsd:schema xmlns:xsd="http://www.w3.org/2001/XMLSchema" xmlns:xs="http://www.w3.org/2001/XMLSchema" xmlns:p="http://schemas.microsoft.com/office/2006/metadata/properties" xmlns:ns2="f20666bb-56a0-48d6-a575-0dd69eaa5f2a" xmlns:ns3="546fa03b-21f3-453b-9e02-bdf430cb75c4" targetNamespace="http://schemas.microsoft.com/office/2006/metadata/properties" ma:root="true" ma:fieldsID="e3c2c2e3935894227a63e77227a14cf3" ns2:_="" ns3:_="">
    <xsd:import namespace="f20666bb-56a0-48d6-a575-0dd69eaa5f2a"/>
    <xsd:import namespace="546fa03b-21f3-453b-9e02-bdf430cb7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666bb-56a0-48d6-a575-0dd69eaa5f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d3b2940-962b-4455-8fae-cc07ce4a6a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fa03b-21f3-453b-9e02-bdf430cb7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f4128d7-32c9-4cdd-aa23-b3fb262e8dff}" ma:internalName="TaxCatchAll" ma:showField="CatchAllData" ma:web="546fa03b-21f3-453b-9e02-bdf430cb7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6fa03b-21f3-453b-9e02-bdf430cb75c4" xsi:nil="true"/>
    <lcf76f155ced4ddcb4097134ff3c332f xmlns="f20666bb-56a0-48d6-a575-0dd69eaa5f2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4FA95A2-C2B8-4B37-9FE4-246781B7B2BC}"/>
</file>

<file path=customXml/itemProps2.xml><?xml version="1.0" encoding="utf-8"?>
<ds:datastoreItem xmlns:ds="http://schemas.openxmlformats.org/officeDocument/2006/customXml" ds:itemID="{58BD4C4A-E03F-41E5-9D2B-2DC270E48E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E5D2A5-C493-4743-9514-7A9FC8EE53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Akins Crisp Public Strategies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SCHOOL OFFICIAL LETTER</dc:title>
  <dc:creator>Millen, Lori (NHTSA)</dc:creator>
  <lastModifiedBy>Jordan Black</lastModifiedBy>
  <revision>8</revision>
  <lastPrinted>2019-10-17T12:49:00.0000000Z</lastPrinted>
  <dcterms:created xsi:type="dcterms:W3CDTF">2020-02-13T20:04:00.0000000Z</dcterms:created>
  <dcterms:modified xsi:type="dcterms:W3CDTF">2022-06-29T14:52:09.0971904Z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0x010100CAE1147A32037B469B3BF5C87AFAA56B</vt:lpwstr>
  </property>
  <property fmtid="{D5CDD505-2E9C-101B-9397-08002B2CF9AE}" pid="3" name="MediaServiceImageTags">
    <vt:lpwstr/>
  </property>
</Properties>
</file>